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82A" w:rsidRDefault="00EF5695" w:rsidP="00B123BF">
      <w:pPr>
        <w:pStyle w:val="Title"/>
        <w:keepNext/>
        <w:keepLines/>
        <w:widowControl/>
        <w:rPr>
          <w:rFonts w:ascii="Arial" w:hAnsi="Arial" w:cs="Arial"/>
          <w:sz w:val="24"/>
          <w:szCs w:val="24"/>
        </w:rPr>
      </w:pPr>
      <w:bookmarkStart w:id="0" w:name="_GoBack"/>
      <w:r>
        <w:rPr>
          <w:rFonts w:ascii="Arial" w:hAnsi="Arial" w:cs="Arial"/>
          <w:noProof/>
          <w:sz w:val="24"/>
          <w:szCs w:val="24"/>
        </w:rPr>
        <w:drawing>
          <wp:inline distT="0" distB="0" distL="0" distR="0" wp14:anchorId="4B2D4EBD" wp14:editId="24327A42">
            <wp:extent cx="1861225" cy="78105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NJ_Logo-Horizontal-Two 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66188" cy="783133"/>
                    </a:xfrm>
                    <a:prstGeom prst="rect">
                      <a:avLst/>
                    </a:prstGeom>
                  </pic:spPr>
                </pic:pic>
              </a:graphicData>
            </a:graphic>
          </wp:inline>
        </w:drawing>
      </w:r>
      <w:bookmarkEnd w:id="0"/>
    </w:p>
    <w:p w:rsidR="0030482A" w:rsidRDefault="0030482A" w:rsidP="00B123BF">
      <w:pPr>
        <w:pStyle w:val="Title"/>
        <w:keepNext/>
        <w:keepLines/>
        <w:widowControl/>
        <w:rPr>
          <w:rFonts w:ascii="Arial" w:hAnsi="Arial" w:cs="Arial"/>
          <w:sz w:val="24"/>
          <w:szCs w:val="24"/>
        </w:rPr>
      </w:pPr>
    </w:p>
    <w:p w:rsidR="00B123BF" w:rsidRPr="0030482A" w:rsidRDefault="00B123BF" w:rsidP="00B123BF">
      <w:pPr>
        <w:pStyle w:val="Title"/>
        <w:keepNext/>
        <w:keepLines/>
        <w:widowControl/>
        <w:rPr>
          <w:rFonts w:ascii="Arial" w:hAnsi="Arial" w:cs="Arial"/>
          <w:sz w:val="24"/>
          <w:szCs w:val="24"/>
        </w:rPr>
      </w:pPr>
      <w:r w:rsidRPr="0030482A">
        <w:rPr>
          <w:rFonts w:ascii="Arial" w:hAnsi="Arial" w:cs="Arial"/>
          <w:sz w:val="24"/>
          <w:szCs w:val="24"/>
        </w:rPr>
        <w:t xml:space="preserve">FACULTY </w:t>
      </w:r>
      <w:r w:rsidR="00AC5A8E">
        <w:rPr>
          <w:rFonts w:ascii="Arial" w:hAnsi="Arial" w:cs="Arial"/>
          <w:sz w:val="24"/>
          <w:szCs w:val="24"/>
        </w:rPr>
        <w:t>POSITION</w:t>
      </w:r>
      <w:r w:rsidRPr="0030482A">
        <w:rPr>
          <w:rFonts w:ascii="Arial" w:hAnsi="Arial" w:cs="Arial"/>
          <w:sz w:val="24"/>
          <w:szCs w:val="24"/>
        </w:rPr>
        <w:t xml:space="preserve"> DESCRIPTION</w:t>
      </w:r>
    </w:p>
    <w:p w:rsidR="00B123BF" w:rsidRPr="0030482A" w:rsidRDefault="00B123BF" w:rsidP="00B123BF">
      <w:pPr>
        <w:keepLines/>
        <w:widowControl/>
        <w:tabs>
          <w:tab w:val="left" w:pos="-720"/>
          <w:tab w:val="left" w:pos="0"/>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rPr>
      </w:pPr>
    </w:p>
    <w:p w:rsidR="00B123BF" w:rsidRPr="0030482A" w:rsidRDefault="00B123BF" w:rsidP="00B123BF">
      <w:pPr>
        <w:widowControl/>
        <w:tabs>
          <w:tab w:val="left" w:pos="-720"/>
          <w:tab w:val="left" w:pos="0"/>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rPr>
      </w:pPr>
    </w:p>
    <w:p w:rsidR="00B123BF" w:rsidRPr="0030482A" w:rsidRDefault="00B123BF" w:rsidP="00B123BF">
      <w:pPr>
        <w:tabs>
          <w:tab w:val="left" w:pos="-720"/>
          <w:tab w:val="left" w:pos="0"/>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rPr>
      </w:pPr>
      <w:r w:rsidRPr="0030482A">
        <w:rPr>
          <w:rFonts w:ascii="Arial" w:hAnsi="Arial" w:cs="Arial"/>
          <w:b/>
          <w:bCs/>
          <w:sz w:val="24"/>
        </w:rPr>
        <w:t>DEPARTMENT:</w:t>
      </w:r>
      <w:r w:rsidRPr="0030482A">
        <w:rPr>
          <w:rFonts w:ascii="Arial" w:hAnsi="Arial" w:cs="Arial"/>
          <w:sz w:val="24"/>
        </w:rPr>
        <w:tab/>
      </w:r>
    </w:p>
    <w:p w:rsidR="00B123BF" w:rsidRPr="0030482A" w:rsidRDefault="00B123BF" w:rsidP="00B123BF">
      <w:pPr>
        <w:widowControl/>
        <w:tabs>
          <w:tab w:val="left" w:pos="-720"/>
          <w:tab w:val="left" w:pos="0"/>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rPr>
      </w:pPr>
    </w:p>
    <w:p w:rsidR="00B123BF" w:rsidRPr="0030482A" w:rsidRDefault="00B123BF" w:rsidP="00B123BF">
      <w:pPr>
        <w:tabs>
          <w:tab w:val="left" w:pos="-720"/>
          <w:tab w:val="left" w:pos="0"/>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rPr>
      </w:pPr>
      <w:r w:rsidRPr="0030482A">
        <w:rPr>
          <w:rFonts w:ascii="Arial" w:hAnsi="Arial" w:cs="Arial"/>
          <w:b/>
          <w:bCs/>
          <w:sz w:val="24"/>
        </w:rPr>
        <w:t>RANK:</w:t>
      </w:r>
      <w:r w:rsidRPr="0030482A">
        <w:rPr>
          <w:rFonts w:ascii="Arial" w:hAnsi="Arial" w:cs="Arial"/>
          <w:sz w:val="24"/>
        </w:rPr>
        <w:tab/>
      </w:r>
      <w:r w:rsidRPr="0030482A">
        <w:rPr>
          <w:rFonts w:ascii="Arial" w:hAnsi="Arial" w:cs="Arial"/>
          <w:sz w:val="24"/>
        </w:rPr>
        <w:tab/>
      </w:r>
    </w:p>
    <w:p w:rsidR="00B123BF" w:rsidRPr="0030482A" w:rsidRDefault="00B123BF" w:rsidP="00B123BF">
      <w:pPr>
        <w:widowControl/>
        <w:tabs>
          <w:tab w:val="left" w:pos="-720"/>
          <w:tab w:val="left" w:pos="0"/>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rPr>
      </w:pPr>
    </w:p>
    <w:p w:rsidR="00B123BF" w:rsidRPr="0030482A" w:rsidRDefault="00B123BF" w:rsidP="00B123BF">
      <w:pPr>
        <w:widowControl/>
        <w:tabs>
          <w:tab w:val="left" w:pos="-548"/>
          <w:tab w:val="left" w:pos="0"/>
          <w:tab w:val="left" w:pos="576"/>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rPr>
      </w:pPr>
      <w:r w:rsidRPr="0030482A">
        <w:rPr>
          <w:rFonts w:ascii="Arial" w:hAnsi="Arial" w:cs="Arial"/>
          <w:b/>
          <w:bCs/>
          <w:sz w:val="24"/>
        </w:rPr>
        <w:t>QUALIFICATIONS:</w:t>
      </w:r>
    </w:p>
    <w:p w:rsidR="00B123BF" w:rsidRPr="0030482A" w:rsidRDefault="00B123BF" w:rsidP="00B123BF">
      <w:pPr>
        <w:widowControl/>
        <w:tabs>
          <w:tab w:val="left" w:pos="-548"/>
          <w:tab w:val="left" w:pos="0"/>
          <w:tab w:val="left" w:pos="576"/>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rPr>
      </w:pPr>
    </w:p>
    <w:p w:rsidR="00B123BF" w:rsidRPr="0030482A" w:rsidRDefault="00B123BF" w:rsidP="00B123BF">
      <w:pPr>
        <w:widowControl/>
        <w:tabs>
          <w:tab w:val="left" w:pos="-548"/>
          <w:tab w:val="left" w:pos="576"/>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s>
        <w:ind w:left="576"/>
        <w:jc w:val="both"/>
        <w:rPr>
          <w:rFonts w:ascii="Arial" w:hAnsi="Arial" w:cs="Arial"/>
          <w:sz w:val="24"/>
        </w:rPr>
      </w:pPr>
      <w:r w:rsidRPr="0030482A">
        <w:rPr>
          <w:rFonts w:ascii="Arial" w:hAnsi="Arial" w:cs="Arial"/>
          <w:sz w:val="24"/>
        </w:rPr>
        <w:t>List the ADVERTISED qualifications.</w:t>
      </w:r>
    </w:p>
    <w:p w:rsidR="00B123BF" w:rsidRPr="0030482A" w:rsidRDefault="00B123BF" w:rsidP="00B123BF">
      <w:pPr>
        <w:widowControl/>
        <w:tabs>
          <w:tab w:val="left" w:pos="-548"/>
          <w:tab w:val="left" w:pos="0"/>
          <w:tab w:val="left" w:pos="576"/>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rPr>
      </w:pPr>
    </w:p>
    <w:p w:rsidR="00B123BF" w:rsidRPr="0030482A" w:rsidRDefault="00B123BF" w:rsidP="00B123BF">
      <w:pPr>
        <w:widowControl/>
        <w:tabs>
          <w:tab w:val="left" w:pos="-548"/>
          <w:tab w:val="left" w:pos="0"/>
          <w:tab w:val="left" w:pos="576"/>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rPr>
      </w:pPr>
    </w:p>
    <w:p w:rsidR="00B123BF" w:rsidRPr="0030482A" w:rsidRDefault="00B123BF" w:rsidP="00B123BF">
      <w:pPr>
        <w:tabs>
          <w:tab w:val="left" w:pos="-548"/>
          <w:tab w:val="left" w:pos="0"/>
          <w:tab w:val="left" w:pos="576"/>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bCs/>
          <w:sz w:val="24"/>
        </w:rPr>
      </w:pPr>
      <w:r w:rsidRPr="0030482A">
        <w:rPr>
          <w:rFonts w:ascii="Arial" w:hAnsi="Arial" w:cs="Arial"/>
          <w:b/>
          <w:bCs/>
          <w:sz w:val="24"/>
        </w:rPr>
        <w:t>TEACHING AND</w:t>
      </w:r>
    </w:p>
    <w:p w:rsidR="00B123BF" w:rsidRPr="0030482A" w:rsidRDefault="00B123BF" w:rsidP="00B123BF">
      <w:pPr>
        <w:widowControl/>
        <w:tabs>
          <w:tab w:val="left" w:pos="-548"/>
          <w:tab w:val="left" w:pos="576"/>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s>
        <w:ind w:left="2736" w:hanging="2736"/>
        <w:jc w:val="both"/>
        <w:rPr>
          <w:rFonts w:ascii="Arial" w:hAnsi="Arial" w:cs="Arial"/>
          <w:b/>
          <w:bCs/>
          <w:sz w:val="24"/>
        </w:rPr>
      </w:pPr>
      <w:r w:rsidRPr="0030482A">
        <w:rPr>
          <w:rFonts w:ascii="Arial" w:hAnsi="Arial" w:cs="Arial"/>
          <w:b/>
          <w:bCs/>
          <w:sz w:val="24"/>
        </w:rPr>
        <w:t>PROFESSIONAL</w:t>
      </w:r>
      <w:r w:rsidRPr="0030482A">
        <w:rPr>
          <w:rFonts w:ascii="Arial" w:hAnsi="Arial" w:cs="Arial"/>
          <w:b/>
          <w:bCs/>
          <w:sz w:val="24"/>
        </w:rPr>
        <w:tab/>
      </w:r>
    </w:p>
    <w:p w:rsidR="00B123BF" w:rsidRPr="0030482A" w:rsidRDefault="00B123BF" w:rsidP="00B123BF">
      <w:pPr>
        <w:widowControl/>
        <w:tabs>
          <w:tab w:val="left" w:pos="-548"/>
          <w:tab w:val="left" w:pos="576"/>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s>
        <w:ind w:left="2736" w:hanging="2736"/>
        <w:jc w:val="both"/>
        <w:rPr>
          <w:rFonts w:ascii="Arial" w:hAnsi="Arial" w:cs="Arial"/>
          <w:sz w:val="24"/>
        </w:rPr>
      </w:pPr>
      <w:r w:rsidRPr="0030482A">
        <w:rPr>
          <w:rFonts w:ascii="Arial" w:hAnsi="Arial" w:cs="Arial"/>
          <w:b/>
          <w:bCs/>
          <w:sz w:val="24"/>
        </w:rPr>
        <w:t>RESPONSIBILITIES:</w:t>
      </w:r>
      <w:r w:rsidRPr="0030482A">
        <w:rPr>
          <w:rFonts w:ascii="Arial" w:hAnsi="Arial" w:cs="Arial"/>
          <w:sz w:val="24"/>
        </w:rPr>
        <w:t xml:space="preserve"> </w:t>
      </w:r>
      <w:r w:rsidRPr="0030482A">
        <w:rPr>
          <w:rFonts w:ascii="Arial" w:hAnsi="Arial" w:cs="Arial"/>
          <w:sz w:val="24"/>
        </w:rPr>
        <w:tab/>
      </w:r>
    </w:p>
    <w:p w:rsidR="00B123BF" w:rsidRPr="0030482A" w:rsidRDefault="00B123BF" w:rsidP="00B123BF">
      <w:pPr>
        <w:widowControl/>
        <w:tabs>
          <w:tab w:val="left" w:pos="-548"/>
          <w:tab w:val="left" w:pos="0"/>
          <w:tab w:val="left" w:pos="576"/>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rPr>
      </w:pPr>
    </w:p>
    <w:p w:rsidR="00B123BF" w:rsidRPr="0030482A" w:rsidRDefault="00B123BF" w:rsidP="00B123BF">
      <w:pPr>
        <w:widowControl/>
        <w:tabs>
          <w:tab w:val="left" w:pos="-548"/>
          <w:tab w:val="left" w:pos="576"/>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s>
        <w:ind w:left="576"/>
        <w:jc w:val="both"/>
        <w:rPr>
          <w:rFonts w:ascii="Arial" w:hAnsi="Arial" w:cs="Arial"/>
          <w:sz w:val="24"/>
        </w:rPr>
      </w:pPr>
      <w:proofErr w:type="gramStart"/>
      <w:r w:rsidRPr="0030482A">
        <w:rPr>
          <w:rFonts w:ascii="Arial" w:hAnsi="Arial" w:cs="Arial"/>
          <w:sz w:val="24"/>
        </w:rPr>
        <w:t>Academic year workload--- (  ) credit hours (full-time).</w:t>
      </w:r>
      <w:proofErr w:type="gramEnd"/>
      <w:r w:rsidRPr="0030482A">
        <w:rPr>
          <w:rFonts w:ascii="Arial" w:hAnsi="Arial" w:cs="Arial"/>
          <w:sz w:val="24"/>
        </w:rPr>
        <w:t xml:space="preserve">  No more than three classes per semester.  Hold a minimum of -- office hours per week.    Prepare course outline and syllabus, develop course and lesson plans, and engage in the selection of textbook and other teaching aids necessary to the instruction of courses.  Conduct classroom instruction for one or more courses in the curriculum at the higher education level.  Teach pertinent course subject using lectures, demonstrations, class discussion, and other appropriate modes of educational delivery.  Lead and monitor classroom instruction that promote educational and learning process keeping with faculty academic freedom and responsibility.  Foster student development.  Participate in co-curricular activities such as department colloquia and honors seminars.  Maintain laboratories and equipment.  Serve as academic advisor to graduate and undergraduate students and be available to faculty and students for consultation for questions in one</w:t>
      </w:r>
      <w:r w:rsidR="004C6C08" w:rsidRPr="0030482A">
        <w:rPr>
          <w:rFonts w:ascii="Arial" w:hAnsi="Arial" w:cs="Arial"/>
          <w:sz w:val="24"/>
        </w:rPr>
        <w:t>’</w:t>
      </w:r>
      <w:r w:rsidRPr="0030482A">
        <w:rPr>
          <w:rFonts w:ascii="Arial" w:hAnsi="Arial" w:cs="Arial"/>
          <w:sz w:val="24"/>
        </w:rPr>
        <w:t>s area of expertise.</w:t>
      </w:r>
    </w:p>
    <w:p w:rsidR="00B123BF" w:rsidRPr="0030482A" w:rsidRDefault="00B123BF" w:rsidP="00B123BF">
      <w:pPr>
        <w:widowControl/>
        <w:tabs>
          <w:tab w:val="left" w:pos="-548"/>
          <w:tab w:val="left" w:pos="0"/>
          <w:tab w:val="left" w:pos="576"/>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rPr>
      </w:pPr>
    </w:p>
    <w:p w:rsidR="00B123BF" w:rsidRPr="0030482A" w:rsidRDefault="00B123BF" w:rsidP="00B123BF">
      <w:pPr>
        <w:widowControl/>
        <w:tabs>
          <w:tab w:val="left" w:pos="-548"/>
          <w:tab w:val="left" w:pos="0"/>
          <w:tab w:val="left" w:pos="576"/>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rPr>
      </w:pPr>
    </w:p>
    <w:p w:rsidR="00B123BF" w:rsidRPr="0030482A" w:rsidRDefault="00B123BF" w:rsidP="00B123BF">
      <w:pPr>
        <w:tabs>
          <w:tab w:val="left" w:pos="-548"/>
          <w:tab w:val="left" w:pos="0"/>
          <w:tab w:val="left" w:pos="576"/>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bCs/>
          <w:sz w:val="24"/>
        </w:rPr>
      </w:pPr>
      <w:r w:rsidRPr="0030482A">
        <w:rPr>
          <w:rFonts w:ascii="Arial" w:hAnsi="Arial" w:cs="Arial"/>
          <w:b/>
          <w:bCs/>
          <w:sz w:val="24"/>
        </w:rPr>
        <w:t>CONTINUING</w:t>
      </w:r>
      <w:r w:rsidRPr="0030482A">
        <w:rPr>
          <w:rFonts w:ascii="Arial" w:hAnsi="Arial" w:cs="Arial"/>
          <w:b/>
          <w:bCs/>
          <w:sz w:val="24"/>
        </w:rPr>
        <w:tab/>
      </w:r>
    </w:p>
    <w:p w:rsidR="00B123BF" w:rsidRPr="0030482A" w:rsidRDefault="00B123BF" w:rsidP="00B123BF">
      <w:pPr>
        <w:widowControl/>
        <w:tabs>
          <w:tab w:val="left" w:pos="-548"/>
          <w:tab w:val="left" w:pos="576"/>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s>
        <w:ind w:left="2736" w:hanging="2736"/>
        <w:jc w:val="both"/>
        <w:rPr>
          <w:rFonts w:ascii="Arial" w:hAnsi="Arial" w:cs="Arial"/>
          <w:sz w:val="24"/>
        </w:rPr>
      </w:pPr>
      <w:r w:rsidRPr="0030482A">
        <w:rPr>
          <w:rFonts w:ascii="Arial" w:hAnsi="Arial" w:cs="Arial"/>
          <w:b/>
          <w:bCs/>
          <w:sz w:val="24"/>
        </w:rPr>
        <w:t>SCHOLARLY GROWTH:</w:t>
      </w:r>
      <w:r w:rsidRPr="0030482A">
        <w:rPr>
          <w:rFonts w:ascii="Arial" w:hAnsi="Arial" w:cs="Arial"/>
          <w:sz w:val="24"/>
        </w:rPr>
        <w:tab/>
      </w:r>
    </w:p>
    <w:p w:rsidR="00B123BF" w:rsidRPr="0030482A" w:rsidRDefault="00B123BF" w:rsidP="00B123BF">
      <w:pPr>
        <w:widowControl/>
        <w:tabs>
          <w:tab w:val="left" w:pos="-548"/>
          <w:tab w:val="left" w:pos="0"/>
          <w:tab w:val="left" w:pos="576"/>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rPr>
      </w:pPr>
    </w:p>
    <w:p w:rsidR="00B123BF" w:rsidRPr="0030482A" w:rsidRDefault="00B123BF" w:rsidP="00B123BF">
      <w:pPr>
        <w:widowControl/>
        <w:tabs>
          <w:tab w:val="left" w:pos="-548"/>
          <w:tab w:val="left" w:pos="576"/>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s>
        <w:ind w:left="576"/>
        <w:jc w:val="both"/>
        <w:rPr>
          <w:rFonts w:ascii="Arial" w:hAnsi="Arial" w:cs="Arial"/>
          <w:sz w:val="24"/>
        </w:rPr>
      </w:pPr>
      <w:r w:rsidRPr="0030482A">
        <w:rPr>
          <w:rFonts w:ascii="Arial" w:hAnsi="Arial" w:cs="Arial"/>
          <w:sz w:val="24"/>
        </w:rPr>
        <w:t xml:space="preserve">Pursue on an ongoing basis the continuance of scholarly growth, both within and outside the subject discipline, in the academic profession.  Engage in scholarly/creative activity and make results available for critical peer review.  Examples may include but are not limited to development of experimental programs; delivering papers at professional association meetings at regional and national levels; regional and national awards, holding office in professional organizations; presentations; participating in panels at regional and national </w:t>
      </w:r>
      <w:r w:rsidRPr="0030482A">
        <w:rPr>
          <w:rFonts w:ascii="Arial" w:hAnsi="Arial" w:cs="Arial"/>
          <w:sz w:val="24"/>
        </w:rPr>
        <w:lastRenderedPageBreak/>
        <w:t>meetings of professional organizations; grants acquisitions; editorship of professional journals; participation in juried shows; program related projects; consulting; research project and publication record; additional graduate work; and contributing to the scholarly growth of one's peers.</w:t>
      </w:r>
    </w:p>
    <w:p w:rsidR="00B123BF" w:rsidRPr="0030482A" w:rsidRDefault="00B123BF" w:rsidP="00B123BF">
      <w:pPr>
        <w:widowControl/>
        <w:tabs>
          <w:tab w:val="left" w:pos="-548"/>
          <w:tab w:val="left" w:pos="0"/>
          <w:tab w:val="left" w:pos="576"/>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rPr>
      </w:pPr>
    </w:p>
    <w:p w:rsidR="00B123BF" w:rsidRPr="0030482A" w:rsidRDefault="00B123BF" w:rsidP="00B123BF">
      <w:pPr>
        <w:widowControl/>
        <w:tabs>
          <w:tab w:val="left" w:pos="-548"/>
          <w:tab w:val="left" w:pos="0"/>
          <w:tab w:val="left" w:pos="576"/>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rPr>
      </w:pPr>
    </w:p>
    <w:p w:rsidR="00B123BF" w:rsidRPr="0030482A" w:rsidRDefault="00B123BF" w:rsidP="00B123BF">
      <w:pPr>
        <w:tabs>
          <w:tab w:val="left" w:pos="-548"/>
          <w:tab w:val="left" w:pos="0"/>
          <w:tab w:val="left" w:pos="576"/>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rPr>
      </w:pPr>
      <w:r w:rsidRPr="0030482A">
        <w:rPr>
          <w:rFonts w:ascii="Arial" w:hAnsi="Arial" w:cs="Arial"/>
          <w:b/>
          <w:bCs/>
          <w:sz w:val="24"/>
        </w:rPr>
        <w:t>SERVICE:</w:t>
      </w:r>
    </w:p>
    <w:p w:rsidR="00B123BF" w:rsidRPr="0030482A" w:rsidRDefault="00B123BF" w:rsidP="00B123BF">
      <w:pPr>
        <w:widowControl/>
        <w:tabs>
          <w:tab w:val="left" w:pos="-548"/>
          <w:tab w:val="left" w:pos="0"/>
          <w:tab w:val="left" w:pos="576"/>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rPr>
      </w:pPr>
    </w:p>
    <w:p w:rsidR="00B123BF" w:rsidRPr="0030482A" w:rsidRDefault="00B123BF" w:rsidP="00B123BF">
      <w:pPr>
        <w:widowControl/>
        <w:tabs>
          <w:tab w:val="left" w:pos="-548"/>
          <w:tab w:val="left" w:pos="576"/>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s>
        <w:ind w:left="576"/>
        <w:jc w:val="both"/>
        <w:rPr>
          <w:rFonts w:ascii="Arial" w:hAnsi="Arial" w:cs="Arial"/>
          <w:sz w:val="24"/>
        </w:rPr>
      </w:pPr>
      <w:r w:rsidRPr="0030482A">
        <w:rPr>
          <w:rFonts w:ascii="Arial" w:hAnsi="Arial" w:cs="Arial"/>
          <w:sz w:val="24"/>
        </w:rPr>
        <w:t xml:space="preserve">Foster education for service by contributing professionally to department and university governance outside the classroom for the </w:t>
      </w:r>
      <w:r w:rsidR="00194D2B" w:rsidRPr="0030482A">
        <w:rPr>
          <w:rFonts w:ascii="Arial" w:hAnsi="Arial" w:cs="Arial"/>
          <w:sz w:val="24"/>
        </w:rPr>
        <w:t xml:space="preserve">campus community </w:t>
      </w:r>
      <w:r w:rsidRPr="0030482A">
        <w:rPr>
          <w:rFonts w:ascii="Arial" w:hAnsi="Arial" w:cs="Arial"/>
          <w:sz w:val="24"/>
        </w:rPr>
        <w:t xml:space="preserve">and community at large, in a participatory, developmental, or advisory capacity.  Examples include but are not limited to:  quality of participation of program, department, school, and University committees; contributing to </w:t>
      </w:r>
      <w:r w:rsidR="00194D2B" w:rsidRPr="0030482A">
        <w:rPr>
          <w:rFonts w:ascii="Arial" w:hAnsi="Arial" w:cs="Arial"/>
          <w:sz w:val="24"/>
        </w:rPr>
        <w:t>college</w:t>
      </w:r>
      <w:r w:rsidRPr="0030482A">
        <w:rPr>
          <w:rFonts w:ascii="Arial" w:hAnsi="Arial" w:cs="Arial"/>
          <w:sz w:val="24"/>
        </w:rPr>
        <w:t xml:space="preserve"> governance; development of new courses, programs, colloquia, lectures, and consultations; voluntary membership in profession and community-based organizations reasonably related to the discipline; lectures, consultations, consulting with local and area agencies and organizations; support and participate in student organization activities.</w:t>
      </w:r>
    </w:p>
    <w:p w:rsidR="00B123BF" w:rsidRPr="0030482A" w:rsidRDefault="00B123BF" w:rsidP="00B123BF">
      <w:pPr>
        <w:widowControl/>
        <w:tabs>
          <w:tab w:val="left" w:pos="-548"/>
          <w:tab w:val="left" w:pos="0"/>
          <w:tab w:val="left" w:pos="576"/>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rPr>
      </w:pPr>
    </w:p>
    <w:p w:rsidR="00B123BF" w:rsidRPr="0030482A" w:rsidRDefault="00B123BF" w:rsidP="00B123BF">
      <w:pPr>
        <w:widowControl/>
        <w:tabs>
          <w:tab w:val="left" w:pos="-548"/>
          <w:tab w:val="left" w:pos="0"/>
          <w:tab w:val="left" w:pos="576"/>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rPr>
      </w:pPr>
    </w:p>
    <w:p w:rsidR="00B123BF" w:rsidRPr="0030482A" w:rsidRDefault="00B123BF" w:rsidP="00B123BF">
      <w:pPr>
        <w:widowControl/>
        <w:tabs>
          <w:tab w:val="left" w:pos="-548"/>
          <w:tab w:val="left" w:pos="0"/>
          <w:tab w:val="left" w:pos="576"/>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bCs/>
          <w:sz w:val="24"/>
        </w:rPr>
      </w:pPr>
      <w:r w:rsidRPr="0030482A">
        <w:rPr>
          <w:rFonts w:ascii="Arial" w:hAnsi="Arial" w:cs="Arial"/>
          <w:b/>
          <w:bCs/>
          <w:sz w:val="24"/>
        </w:rPr>
        <w:t xml:space="preserve">OTHER  </w:t>
      </w:r>
    </w:p>
    <w:p w:rsidR="00B123BF" w:rsidRPr="0030482A" w:rsidRDefault="00B123BF" w:rsidP="00B123BF">
      <w:pPr>
        <w:widowControl/>
        <w:tabs>
          <w:tab w:val="left" w:pos="-548"/>
          <w:tab w:val="left" w:pos="0"/>
          <w:tab w:val="left" w:pos="576"/>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rPr>
      </w:pPr>
      <w:r w:rsidRPr="0030482A">
        <w:rPr>
          <w:rFonts w:ascii="Arial" w:hAnsi="Arial" w:cs="Arial"/>
          <w:b/>
          <w:bCs/>
          <w:sz w:val="24"/>
        </w:rPr>
        <w:t>RESPONSIBILITIES:</w:t>
      </w:r>
    </w:p>
    <w:p w:rsidR="00117CB1" w:rsidRPr="0030482A" w:rsidRDefault="00117CB1" w:rsidP="00B123BF">
      <w:pPr>
        <w:jc w:val="both"/>
        <w:rPr>
          <w:rFonts w:ascii="Arial" w:hAnsi="Arial" w:cs="Arial"/>
          <w:sz w:val="24"/>
        </w:rPr>
      </w:pPr>
    </w:p>
    <w:sectPr w:rsidR="00117CB1" w:rsidRPr="0030482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A74" w:rsidRDefault="001E3A74" w:rsidP="0030482A">
      <w:r>
        <w:separator/>
      </w:r>
    </w:p>
  </w:endnote>
  <w:endnote w:type="continuationSeparator" w:id="0">
    <w:p w:rsidR="001E3A74" w:rsidRDefault="001E3A74" w:rsidP="00304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82A" w:rsidRDefault="003048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82A" w:rsidRDefault="003048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82A" w:rsidRDefault="003048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A74" w:rsidRDefault="001E3A74" w:rsidP="0030482A">
      <w:r>
        <w:separator/>
      </w:r>
    </w:p>
  </w:footnote>
  <w:footnote w:type="continuationSeparator" w:id="0">
    <w:p w:rsidR="001E3A74" w:rsidRDefault="001E3A74" w:rsidP="003048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82A" w:rsidRDefault="001E3A7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47821" o:spid="_x0000_s2050" type="#_x0000_t136" style="position:absolute;margin-left:0;margin-top:0;width:513.2pt;height:146.6pt;rotation:315;z-index:-25165516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82A" w:rsidRDefault="001E3A7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47822" o:spid="_x0000_s2051" type="#_x0000_t136" style="position:absolute;margin-left:0;margin-top:0;width:513.2pt;height:146.6pt;rotation:315;z-index:-251653120;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82A" w:rsidRDefault="001E3A7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47820" o:spid="_x0000_s2049" type="#_x0000_t136" style="position:absolute;margin-left:0;margin-top:0;width:513.2pt;height:146.6pt;rotation:315;z-index:-25165721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980"/>
    <w:rsid w:val="00083FFB"/>
    <w:rsid w:val="00117CB1"/>
    <w:rsid w:val="00194D2B"/>
    <w:rsid w:val="001E3A74"/>
    <w:rsid w:val="0030482A"/>
    <w:rsid w:val="0033206A"/>
    <w:rsid w:val="003E2980"/>
    <w:rsid w:val="004C6C08"/>
    <w:rsid w:val="00AC5A8E"/>
    <w:rsid w:val="00B123BF"/>
    <w:rsid w:val="00D854E4"/>
    <w:rsid w:val="00EF5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3B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123BF"/>
    <w:pPr>
      <w:jc w:val="center"/>
    </w:pPr>
    <w:rPr>
      <w:rFonts w:ascii="Baskerville Old Face" w:hAnsi="Baskerville Old Face"/>
      <w:b/>
      <w:bCs/>
      <w:szCs w:val="20"/>
    </w:rPr>
  </w:style>
  <w:style w:type="character" w:customStyle="1" w:styleId="TitleChar">
    <w:name w:val="Title Char"/>
    <w:basedOn w:val="DefaultParagraphFont"/>
    <w:link w:val="Title"/>
    <w:rsid w:val="00B123BF"/>
    <w:rPr>
      <w:rFonts w:ascii="Baskerville Old Face" w:eastAsia="Times New Roman" w:hAnsi="Baskerville Old Face" w:cs="Times New Roman"/>
      <w:b/>
      <w:bCs/>
      <w:sz w:val="20"/>
      <w:szCs w:val="20"/>
    </w:rPr>
  </w:style>
  <w:style w:type="paragraph" w:styleId="BalloonText">
    <w:name w:val="Balloon Text"/>
    <w:basedOn w:val="Normal"/>
    <w:link w:val="BalloonTextChar"/>
    <w:uiPriority w:val="99"/>
    <w:semiHidden/>
    <w:unhideWhenUsed/>
    <w:rsid w:val="00194D2B"/>
    <w:rPr>
      <w:rFonts w:ascii="Tahoma" w:hAnsi="Tahoma" w:cs="Tahoma"/>
      <w:sz w:val="16"/>
      <w:szCs w:val="16"/>
    </w:rPr>
  </w:style>
  <w:style w:type="character" w:customStyle="1" w:styleId="BalloonTextChar">
    <w:name w:val="Balloon Text Char"/>
    <w:basedOn w:val="DefaultParagraphFont"/>
    <w:link w:val="BalloonText"/>
    <w:uiPriority w:val="99"/>
    <w:semiHidden/>
    <w:rsid w:val="00194D2B"/>
    <w:rPr>
      <w:rFonts w:ascii="Tahoma" w:eastAsia="Times New Roman" w:hAnsi="Tahoma" w:cs="Tahoma"/>
      <w:sz w:val="16"/>
      <w:szCs w:val="16"/>
    </w:rPr>
  </w:style>
  <w:style w:type="paragraph" w:styleId="Header">
    <w:name w:val="header"/>
    <w:basedOn w:val="Normal"/>
    <w:link w:val="HeaderChar"/>
    <w:uiPriority w:val="99"/>
    <w:unhideWhenUsed/>
    <w:rsid w:val="0030482A"/>
    <w:pPr>
      <w:tabs>
        <w:tab w:val="center" w:pos="4680"/>
        <w:tab w:val="right" w:pos="9360"/>
      </w:tabs>
    </w:pPr>
  </w:style>
  <w:style w:type="character" w:customStyle="1" w:styleId="HeaderChar">
    <w:name w:val="Header Char"/>
    <w:basedOn w:val="DefaultParagraphFont"/>
    <w:link w:val="Header"/>
    <w:uiPriority w:val="99"/>
    <w:rsid w:val="0030482A"/>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30482A"/>
    <w:pPr>
      <w:tabs>
        <w:tab w:val="center" w:pos="4680"/>
        <w:tab w:val="right" w:pos="9360"/>
      </w:tabs>
    </w:pPr>
  </w:style>
  <w:style w:type="character" w:customStyle="1" w:styleId="FooterChar">
    <w:name w:val="Footer Char"/>
    <w:basedOn w:val="DefaultParagraphFont"/>
    <w:link w:val="Footer"/>
    <w:uiPriority w:val="99"/>
    <w:rsid w:val="0030482A"/>
    <w:rPr>
      <w:rFonts w:ascii="Times New Roman" w:eastAsia="Times New Roman" w:hAnsi="Times New Roman"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3B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123BF"/>
    <w:pPr>
      <w:jc w:val="center"/>
    </w:pPr>
    <w:rPr>
      <w:rFonts w:ascii="Baskerville Old Face" w:hAnsi="Baskerville Old Face"/>
      <w:b/>
      <w:bCs/>
      <w:szCs w:val="20"/>
    </w:rPr>
  </w:style>
  <w:style w:type="character" w:customStyle="1" w:styleId="TitleChar">
    <w:name w:val="Title Char"/>
    <w:basedOn w:val="DefaultParagraphFont"/>
    <w:link w:val="Title"/>
    <w:rsid w:val="00B123BF"/>
    <w:rPr>
      <w:rFonts w:ascii="Baskerville Old Face" w:eastAsia="Times New Roman" w:hAnsi="Baskerville Old Face" w:cs="Times New Roman"/>
      <w:b/>
      <w:bCs/>
      <w:sz w:val="20"/>
      <w:szCs w:val="20"/>
    </w:rPr>
  </w:style>
  <w:style w:type="paragraph" w:styleId="BalloonText">
    <w:name w:val="Balloon Text"/>
    <w:basedOn w:val="Normal"/>
    <w:link w:val="BalloonTextChar"/>
    <w:uiPriority w:val="99"/>
    <w:semiHidden/>
    <w:unhideWhenUsed/>
    <w:rsid w:val="00194D2B"/>
    <w:rPr>
      <w:rFonts w:ascii="Tahoma" w:hAnsi="Tahoma" w:cs="Tahoma"/>
      <w:sz w:val="16"/>
      <w:szCs w:val="16"/>
    </w:rPr>
  </w:style>
  <w:style w:type="character" w:customStyle="1" w:styleId="BalloonTextChar">
    <w:name w:val="Balloon Text Char"/>
    <w:basedOn w:val="DefaultParagraphFont"/>
    <w:link w:val="BalloonText"/>
    <w:uiPriority w:val="99"/>
    <w:semiHidden/>
    <w:rsid w:val="00194D2B"/>
    <w:rPr>
      <w:rFonts w:ascii="Tahoma" w:eastAsia="Times New Roman" w:hAnsi="Tahoma" w:cs="Tahoma"/>
      <w:sz w:val="16"/>
      <w:szCs w:val="16"/>
    </w:rPr>
  </w:style>
  <w:style w:type="paragraph" w:styleId="Header">
    <w:name w:val="header"/>
    <w:basedOn w:val="Normal"/>
    <w:link w:val="HeaderChar"/>
    <w:uiPriority w:val="99"/>
    <w:unhideWhenUsed/>
    <w:rsid w:val="0030482A"/>
    <w:pPr>
      <w:tabs>
        <w:tab w:val="center" w:pos="4680"/>
        <w:tab w:val="right" w:pos="9360"/>
      </w:tabs>
    </w:pPr>
  </w:style>
  <w:style w:type="character" w:customStyle="1" w:styleId="HeaderChar">
    <w:name w:val="Header Char"/>
    <w:basedOn w:val="DefaultParagraphFont"/>
    <w:link w:val="Header"/>
    <w:uiPriority w:val="99"/>
    <w:rsid w:val="0030482A"/>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30482A"/>
    <w:pPr>
      <w:tabs>
        <w:tab w:val="center" w:pos="4680"/>
        <w:tab w:val="right" w:pos="9360"/>
      </w:tabs>
    </w:pPr>
  </w:style>
  <w:style w:type="character" w:customStyle="1" w:styleId="FooterChar">
    <w:name w:val="Footer Char"/>
    <w:basedOn w:val="DefaultParagraphFont"/>
    <w:link w:val="Footer"/>
    <w:uiPriority w:val="99"/>
    <w:rsid w:val="0030482A"/>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2356</Characters>
  <Application>Microsoft Office Word</Application>
  <DocSecurity>0</DocSecurity>
  <Lines>214</Lines>
  <Paragraphs>58</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College of New Jersey</dc:creator>
  <cp:lastModifiedBy>The College of New Jersey</cp:lastModifiedBy>
  <cp:revision>3</cp:revision>
  <cp:lastPrinted>2013-03-11T16:07:00Z</cp:lastPrinted>
  <dcterms:created xsi:type="dcterms:W3CDTF">2013-04-05T15:57:00Z</dcterms:created>
  <dcterms:modified xsi:type="dcterms:W3CDTF">2014-07-17T20:23:00Z</dcterms:modified>
</cp:coreProperties>
</file>